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0"/>
      </w:tblGrid>
      <w:tr w:rsidR="001407AA" w:rsidRPr="001407AA" w:rsidTr="001407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07AA" w:rsidRPr="001407AA" w:rsidRDefault="001407AA" w:rsidP="001407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</w:tbl>
    <w:p w:rsidR="001407AA" w:rsidRPr="001407AA" w:rsidRDefault="001407AA" w:rsidP="001407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shd w:val="clear" w:color="auto" w:fill="E6E6E6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000"/>
      </w:tblGrid>
      <w:tr w:rsidR="001407AA" w:rsidRPr="001407AA" w:rsidTr="001407A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407AA" w:rsidRPr="001407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07AA" w:rsidRPr="001407AA" w:rsidRDefault="001407AA" w:rsidP="001407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7AA">
                    <w:rPr>
                      <w:rFonts w:ascii="Times New Roman" w:eastAsia="Times New Roman" w:hAnsi="Times New Roman" w:cs="Times New Roman"/>
                      <w:noProof/>
                      <w:color w:val="006ACC"/>
                      <w:sz w:val="24"/>
                      <w:szCs w:val="24"/>
                    </w:rPr>
                    <w:drawing>
                      <wp:inline distT="0" distB="0" distL="0" distR="0" wp14:anchorId="5D8F097B" wp14:editId="126C43C9">
                        <wp:extent cx="5426075" cy="1828800"/>
                        <wp:effectExtent l="0" t="0" r="3175" b="0"/>
                        <wp:docPr id="9" name="Picture 9" descr="Banner header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anner header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607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07AA" w:rsidRPr="001407AA" w:rsidRDefault="001407AA" w:rsidP="001407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75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407AA" w:rsidRPr="001407AA">
              <w:trPr>
                <w:tblCellSpacing w:w="7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07AA" w:rsidRPr="001407AA" w:rsidRDefault="001407AA" w:rsidP="001407A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</w:pPr>
                  <w:r w:rsidRPr="001407AA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 xml:space="preserve">You </w:t>
                  </w:r>
                  <w:hyperlink r:id="rId7" w:tgtFrame="_blank" w:history="1">
                    <w:r w:rsidRPr="001407AA">
                      <w:rPr>
                        <w:rFonts w:ascii="Arial" w:eastAsia="Times New Roman" w:hAnsi="Arial" w:cs="Arial"/>
                        <w:color w:val="006ACC"/>
                        <w:sz w:val="41"/>
                        <w:szCs w:val="41"/>
                        <w:u w:val="single"/>
                      </w:rPr>
                      <w:t>have access</w:t>
                    </w:r>
                  </w:hyperlink>
                  <w:r w:rsidRPr="001407AA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>!</w:t>
                  </w:r>
                  <w:r w:rsidR="004F5704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 xml:space="preserve"> </w:t>
                  </w:r>
                </w:p>
              </w:tc>
            </w:tr>
            <w:tr w:rsidR="001407AA" w:rsidRPr="001407AA">
              <w:trPr>
                <w:tblCellSpacing w:w="7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27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190"/>
                  </w:tblGrid>
                  <w:tr w:rsidR="001407AA" w:rsidRPr="001407AA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125" w:type="dxa"/>
                        <w:shd w:val="clear" w:color="auto" w:fill="FFFFFF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536B9803" wp14:editId="7C8FCC6E">
                              <wp:extent cx="2622550" cy="1958340"/>
                              <wp:effectExtent l="0" t="0" r="0" b="0"/>
                              <wp:docPr id="10" name="Picture 10" descr="screenshot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screenshot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2550" cy="1958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07AA" w:rsidRPr="001407AA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25" w:type="dxa"/>
                        <w:shd w:val="clear" w:color="auto" w:fill="E6E6E6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30"/>
                        </w:tblGrid>
                        <w:tr w:rsidR="001407AA" w:rsidRPr="001407A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07AA" w:rsidRPr="001407AA" w:rsidRDefault="001407AA" w:rsidP="001407A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</w:rPr>
                              </w:pPr>
                              <w:r w:rsidRPr="001407AA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</w:rPr>
                                <w:t xml:space="preserve">“So much important information explained in an understandable way.... An excellent addition to my source of videos” </w:t>
                              </w:r>
                              <w:r w:rsidRPr="001407AA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</w:rPr>
                                <w:br/>
                                <w:t>– Bill Howe, Connecticut Department of Education</w:t>
                              </w:r>
                            </w:p>
                          </w:tc>
                        </w:tr>
                      </w:tbl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07AA" w:rsidRPr="001407AA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407AA" w:rsidRPr="001407AA" w:rsidRDefault="001407AA" w:rsidP="001407AA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Your library at </w:t>
                  </w:r>
                  <w:r w:rsidR="00614EF4">
                    <w:rPr>
                      <w:rFonts w:ascii="Arial" w:eastAsia="Times New Roman" w:hAnsi="Arial" w:cs="Arial"/>
                      <w:b/>
                      <w:color w:val="333333"/>
                      <w:sz w:val="21"/>
                      <w:szCs w:val="21"/>
                      <w:highlight w:val="yellow"/>
                    </w:rPr>
                    <w:t>INSTITUTION</w:t>
                  </w:r>
                  <w:r w:rsidR="00AA0340">
                    <w:rPr>
                      <w:rFonts w:ascii="Arial" w:eastAsia="Times New Roman" w:hAnsi="Arial" w:cs="Arial"/>
                      <w:b/>
                      <w:color w:val="333333"/>
                      <w:sz w:val="21"/>
                      <w:szCs w:val="21"/>
                    </w:rPr>
                    <w:t xml:space="preserve"> </w:t>
                  </w:r>
                  <w:bookmarkStart w:id="0" w:name="_GoBack"/>
                  <w:bookmarkEnd w:id="0"/>
                  <w:r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now subscribes to the </w:t>
                  </w:r>
                  <w:hyperlink r:id="rId9" w:history="1">
                    <w:r w:rsidR="00FE7D27" w:rsidRPr="00FE7D27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i/>
                        <w:iCs/>
                        <w:sz w:val="21"/>
                        <w:szCs w:val="21"/>
                      </w:rPr>
                      <w:t>SAGE Video</w:t>
                    </w:r>
                  </w:hyperlink>
                  <w:r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—cutting-edge teaching and research-oriented video material curated to support students of all levels.  </w:t>
                  </w:r>
                  <w:r w:rsidR="00A07C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2"/>
                  </w:tblGrid>
                  <w:tr w:rsidR="001407AA" w:rsidRPr="001407A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61B38D3F" wp14:editId="41FBF576">
                              <wp:extent cx="1906270" cy="189865"/>
                              <wp:effectExtent l="0" t="0" r="0" b="635"/>
                              <wp:docPr id="11" name="Picture 11" descr="button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button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6270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07AA" w:rsidRPr="001407A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8CB537"/>
                        <w:vAlign w:val="center"/>
                        <w:hideMark/>
                      </w:tcPr>
                      <w:p w:rsidR="001407AA" w:rsidRPr="001407AA" w:rsidRDefault="00AA0340" w:rsidP="001407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tgtFrame="_blank" w:history="1">
                          <w:r w:rsidR="001407AA" w:rsidRPr="001407AA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Get started today &gt;&gt;</w:t>
                          </w:r>
                        </w:hyperlink>
                      </w:p>
                    </w:tc>
                  </w:tr>
                  <w:tr w:rsidR="001407AA" w:rsidRPr="001407A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403E81C7" wp14:editId="5012F23A">
                              <wp:extent cx="1906270" cy="189865"/>
                              <wp:effectExtent l="0" t="0" r="0" b="0"/>
                              <wp:docPr id="12" name="Picture 12" descr="button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button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6270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407AA" w:rsidRPr="001407AA" w:rsidRDefault="00AA0340" w:rsidP="001407AA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13" w:tgtFrame="_blank" w:history="1">
                    <w:r w:rsidR="001407AA" w:rsidRPr="001407A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6ACC"/>
                        <w:sz w:val="21"/>
                        <w:szCs w:val="21"/>
                        <w:u w:val="single"/>
                      </w:rPr>
                      <w:t>SAGE Video</w:t>
                    </w:r>
                  </w:hyperlink>
                  <w:r w:rsidR="001407AA"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has been developed in partnership with leading academics, societies and practitioners, including many of SAGE’s own authors and academic partners and offers an up-close, interactive view into the most critical concepts within a discipline. With </w:t>
                  </w:r>
                  <w:r w:rsidR="001407AA" w:rsidRPr="001407A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3333"/>
                      <w:sz w:val="21"/>
                      <w:szCs w:val="21"/>
                    </w:rPr>
                    <w:t>SAGE Video</w:t>
                  </w:r>
                  <w:r w:rsidR="001407AA"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, you can:</w:t>
                  </w:r>
                </w:p>
                <w:p w:rsidR="001407AA" w:rsidRPr="001407AA" w:rsidRDefault="001407AA" w:rsidP="001407A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1407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Access clips</w:t>
                  </w:r>
                  <w:r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from leading experts, real-world scenarios, how-to guides, conference presentation excerpts, tutorials, interviews, and more</w:t>
                  </w:r>
                </w:p>
                <w:p w:rsidR="001407AA" w:rsidRPr="001407AA" w:rsidRDefault="001407AA" w:rsidP="001407A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1407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Embed video content into your course management system</w:t>
                  </w:r>
                  <w:r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for use in lectures and tutorials</w:t>
                  </w:r>
                </w:p>
                <w:p w:rsidR="001407AA" w:rsidRPr="001407AA" w:rsidRDefault="001407AA" w:rsidP="001407A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1407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lastRenderedPageBreak/>
                    <w:t xml:space="preserve">Support your research and teaching with expertly curated video content that is </w:t>
                  </w:r>
                  <w:r w:rsidRPr="001407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fully citable, and includes downloadable transcripts</w:t>
                  </w:r>
                </w:p>
                <w:tbl>
                  <w:tblPr>
                    <w:tblW w:w="5000" w:type="pct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"/>
                    <w:gridCol w:w="2078"/>
                    <w:gridCol w:w="674"/>
                    <w:gridCol w:w="1678"/>
                    <w:gridCol w:w="674"/>
                    <w:gridCol w:w="2135"/>
                  </w:tblGrid>
                  <w:tr w:rsidR="001407AA" w:rsidRPr="001407AA">
                    <w:trPr>
                      <w:tblCellSpacing w:w="37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39058B9B" wp14:editId="27255C69">
                              <wp:extent cx="284480" cy="284480"/>
                              <wp:effectExtent l="0" t="0" r="1270" b="1270"/>
                              <wp:docPr id="13" name="Picture 13" descr="Video overview icon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Video overview icon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AA0340" w:rsidP="001407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hyperlink r:id="rId16" w:tgtFrame="_blank" w:history="1">
                          <w:r w:rsidR="001407AA" w:rsidRPr="001407AA">
                            <w:rPr>
                              <w:rFonts w:ascii="Arial" w:eastAsia="Times New Roman" w:hAnsi="Arial" w:cs="Arial"/>
                              <w:color w:val="006ACC"/>
                              <w:sz w:val="17"/>
                              <w:szCs w:val="17"/>
                              <w:u w:val="single"/>
                            </w:rPr>
                            <w:t>Watch the video overview</w:t>
                          </w:r>
                        </w:hyperlink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24C98AC2" wp14:editId="4BCA0397">
                              <wp:extent cx="284480" cy="284480"/>
                              <wp:effectExtent l="0" t="0" r="1270" b="1270"/>
                              <wp:docPr id="14" name="Picture 14" descr="Browse icon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Browse icon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AA0340" w:rsidP="001407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hyperlink r:id="rId18" w:tgtFrame="_blank" w:history="1">
                          <w:r w:rsidR="001407AA" w:rsidRPr="001407AA">
                            <w:rPr>
                              <w:rFonts w:ascii="Arial" w:eastAsia="Times New Roman" w:hAnsi="Arial" w:cs="Arial"/>
                              <w:color w:val="006ACC"/>
                              <w:sz w:val="17"/>
                              <w:szCs w:val="17"/>
                              <w:u w:val="single"/>
                            </w:rPr>
                            <w:t>Browse the platform</w:t>
                          </w:r>
                        </w:hyperlink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62DCF8F6" wp14:editId="25A4DEC2">
                              <wp:extent cx="284480" cy="284480"/>
                              <wp:effectExtent l="0" t="0" r="1270" b="1270"/>
                              <wp:docPr id="15" name="Picture 15" descr="Title list icon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Title list icon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07AA" w:rsidRPr="001407AA" w:rsidRDefault="00AA0340" w:rsidP="001407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hyperlink r:id="rId21" w:anchor="Title_Lists" w:tgtFrame="_blank" w:history="1">
                          <w:r w:rsidR="001407AA" w:rsidRPr="001407AA">
                            <w:rPr>
                              <w:rFonts w:ascii="Arial" w:eastAsia="Times New Roman" w:hAnsi="Arial" w:cs="Arial"/>
                              <w:color w:val="006ACC"/>
                              <w:sz w:val="17"/>
                              <w:szCs w:val="17"/>
                              <w:u w:val="single"/>
                            </w:rPr>
                            <w:t>View the complete title list</w:t>
                          </w:r>
                        </w:hyperlink>
                      </w:p>
                    </w:tc>
                  </w:tr>
                </w:tbl>
                <w:p w:rsidR="001407AA" w:rsidRPr="001407AA" w:rsidRDefault="001407AA" w:rsidP="001407AA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1407AA" w:rsidRPr="001407AA" w:rsidRDefault="001407AA" w:rsidP="0014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7AA" w:rsidRPr="001407AA" w:rsidRDefault="001407AA" w:rsidP="001407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1407AA" w:rsidRPr="001407AA" w:rsidTr="001407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5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407AA" w:rsidRPr="001407AA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8550" w:type="dxa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  <w:gridCol w:w="6755"/>
                  </w:tblGrid>
                  <w:tr w:rsidR="001407AA" w:rsidRPr="001407AA">
                    <w:trPr>
                      <w:tblCellSpacing w:w="0" w:type="dxa"/>
                    </w:trPr>
                    <w:tc>
                      <w:tcPr>
                        <w:tcW w:w="1050" w:type="pct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407AA">
                          <w:rPr>
                            <w:rFonts w:ascii="Times New Roman" w:eastAsia="Times New Roman" w:hAnsi="Times New Roman" w:cs="Times New Roman"/>
                            <w:noProof/>
                            <w:color w:val="006ACC"/>
                            <w:sz w:val="24"/>
                            <w:szCs w:val="24"/>
                          </w:rPr>
                          <w:drawing>
                            <wp:inline distT="0" distB="0" distL="0" distR="0" wp14:anchorId="5247CFF4" wp14:editId="2E54B513">
                              <wp:extent cx="862330" cy="379730"/>
                              <wp:effectExtent l="0" t="0" r="0" b="1270"/>
                              <wp:docPr id="16" name="Picture 16" descr="SAGE logo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SAGE logo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2330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50" w:type="pct"/>
                        <w:vAlign w:val="center"/>
                        <w:hideMark/>
                      </w:tcPr>
                      <w:p w:rsidR="001407AA" w:rsidRPr="001407AA" w:rsidRDefault="001407AA" w:rsidP="001407A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1407AA" w:rsidRPr="001407AA" w:rsidRDefault="001407AA" w:rsidP="001407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07AA" w:rsidRPr="001407AA" w:rsidRDefault="001407AA" w:rsidP="001407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1407AA" w:rsidRPr="001407AA" w:rsidRDefault="001407AA" w:rsidP="0014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7AA" w:rsidRPr="001407AA" w:rsidRDefault="001407AA" w:rsidP="00140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7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79D7" w:rsidRDefault="004079D7"/>
    <w:sectPr w:rsidR="00407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5CFA"/>
    <w:multiLevelType w:val="multilevel"/>
    <w:tmpl w:val="656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AA"/>
    <w:rsid w:val="001407AA"/>
    <w:rsid w:val="004079D7"/>
    <w:rsid w:val="004F5704"/>
    <w:rsid w:val="00614EF4"/>
    <w:rsid w:val="00A07CD3"/>
    <w:rsid w:val="00AA0340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9DED"/>
  <w15:chartTrackingRefBased/>
  <w15:docId w15:val="{A18B3A4B-C46C-4DDC-A088-448892CE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k.sagepub.com/video" TargetMode="External"/><Relationship Id="rId18" Type="http://schemas.openxmlformats.org/officeDocument/2006/relationships/hyperlink" Target="http://sk.sagepub.com/vide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.sagepub.com/help" TargetMode="External"/><Relationship Id="rId7" Type="http://schemas.openxmlformats.org/officeDocument/2006/relationships/hyperlink" Target="http://sk.sagepub.com/video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nk.brightcove.com/services/player/bcpid2430760473001?bckey=AQ~~,AAAAPmbRRLk~,C5G7jhYNtie-BQn35EzdQ3XgaDHO8Snk&amp;bctid=5070965097001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k.sagepub.com/vide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k.sagepub.com/video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hyperlink" Target="http://sk.sagepub.com/help#Title_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sagepub.com/video" TargetMode="External"/><Relationship Id="rId14" Type="http://schemas.openxmlformats.org/officeDocument/2006/relationships/hyperlink" Target="http://link.brightcove.com/services/player/bcpid2430760473001?bckey=AQ~~,AAAAPmbRRLk~,C5G7jhYNtie-BQn35EzdQ3XgaDHO8Snk&amp;bctid=5070965097001" TargetMode="External"/><Relationship Id="rId22" Type="http://schemas.openxmlformats.org/officeDocument/2006/relationships/hyperlink" Target="https://us.sagepub.com/en-us/nam/home?priorityCode=7L041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>SAGE Publishing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Janke</dc:creator>
  <cp:keywords/>
  <dc:description/>
  <cp:lastModifiedBy>Dani Kluss</cp:lastModifiedBy>
  <cp:revision>6</cp:revision>
  <dcterms:created xsi:type="dcterms:W3CDTF">2017-08-21T14:56:00Z</dcterms:created>
  <dcterms:modified xsi:type="dcterms:W3CDTF">2018-03-06T21:39:00Z</dcterms:modified>
</cp:coreProperties>
</file>